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1DE" w:rsidRDefault="00875BBE" w:rsidP="00016D93">
      <w:r>
        <w:t xml:space="preserve"> </w:t>
      </w:r>
    </w:p>
    <w:p w:rsidR="006F4DBD" w:rsidRDefault="006F4DBD" w:rsidP="00016D93"/>
    <w:p w:rsidR="00AC3CC5" w:rsidRPr="0063094D" w:rsidRDefault="0063094D" w:rsidP="00995B94">
      <w:pPr>
        <w:jc w:val="both"/>
        <w:rPr>
          <w:sz w:val="24"/>
          <w:szCs w:val="24"/>
        </w:rPr>
      </w:pPr>
      <w:proofErr w:type="spellStart"/>
      <w:r w:rsidRPr="0063094D">
        <w:rPr>
          <w:sz w:val="24"/>
          <w:szCs w:val="24"/>
        </w:rPr>
        <w:t>Prot</w:t>
      </w:r>
      <w:proofErr w:type="spellEnd"/>
      <w:r w:rsidRPr="0063094D">
        <w:rPr>
          <w:sz w:val="24"/>
          <w:szCs w:val="24"/>
        </w:rPr>
        <w:t>.</w:t>
      </w:r>
      <w:r w:rsidR="00EE4CBB">
        <w:rPr>
          <w:sz w:val="24"/>
          <w:szCs w:val="24"/>
        </w:rPr>
        <w:t xml:space="preserve"> </w:t>
      </w:r>
      <w:r w:rsidRPr="0063094D">
        <w:rPr>
          <w:sz w:val="24"/>
          <w:szCs w:val="24"/>
        </w:rPr>
        <w:t xml:space="preserve"> n.</w:t>
      </w:r>
      <w:r w:rsidR="00EE4CBB">
        <w:rPr>
          <w:sz w:val="24"/>
          <w:szCs w:val="24"/>
        </w:rPr>
        <w:t xml:space="preserve"> 18013</w:t>
      </w:r>
      <w:r w:rsidRPr="0063094D">
        <w:rPr>
          <w:sz w:val="24"/>
          <w:szCs w:val="24"/>
        </w:rPr>
        <w:tab/>
      </w:r>
      <w:r w:rsidRPr="0063094D">
        <w:rPr>
          <w:sz w:val="24"/>
          <w:szCs w:val="24"/>
        </w:rPr>
        <w:tab/>
      </w:r>
      <w:r w:rsidRPr="0063094D">
        <w:rPr>
          <w:sz w:val="24"/>
          <w:szCs w:val="24"/>
        </w:rPr>
        <w:tab/>
      </w:r>
      <w:r w:rsidRPr="0063094D">
        <w:rPr>
          <w:sz w:val="24"/>
          <w:szCs w:val="24"/>
        </w:rPr>
        <w:tab/>
      </w:r>
      <w:r w:rsidRPr="0063094D">
        <w:rPr>
          <w:sz w:val="24"/>
          <w:szCs w:val="24"/>
        </w:rPr>
        <w:tab/>
        <w:t xml:space="preserve">Roma, </w:t>
      </w:r>
      <w:r w:rsidR="00EE4CBB">
        <w:rPr>
          <w:sz w:val="24"/>
          <w:szCs w:val="24"/>
        </w:rPr>
        <w:t xml:space="preserve"> 21 novembre 2016 </w:t>
      </w:r>
    </w:p>
    <w:p w:rsidR="00AC3CC5" w:rsidRPr="0063094D" w:rsidRDefault="00AC3CC5" w:rsidP="00995B94">
      <w:pPr>
        <w:jc w:val="both"/>
        <w:rPr>
          <w:sz w:val="24"/>
          <w:szCs w:val="24"/>
        </w:rPr>
      </w:pPr>
    </w:p>
    <w:p w:rsidR="00AC3CC5" w:rsidRPr="0063094D" w:rsidRDefault="00AC3CC5" w:rsidP="00995B94">
      <w:pPr>
        <w:jc w:val="both"/>
        <w:rPr>
          <w:sz w:val="24"/>
          <w:szCs w:val="24"/>
        </w:rPr>
      </w:pPr>
    </w:p>
    <w:p w:rsidR="006F4DBD" w:rsidRPr="0063094D" w:rsidRDefault="006F4DBD" w:rsidP="00995B94">
      <w:pPr>
        <w:jc w:val="both"/>
        <w:rPr>
          <w:sz w:val="24"/>
          <w:szCs w:val="24"/>
        </w:rPr>
      </w:pPr>
    </w:p>
    <w:p w:rsidR="006F4DBD" w:rsidRDefault="0063094D" w:rsidP="0063094D">
      <w:pPr>
        <w:ind w:left="4395"/>
        <w:jc w:val="both"/>
        <w:rPr>
          <w:sz w:val="24"/>
          <w:szCs w:val="24"/>
        </w:rPr>
      </w:pPr>
      <w:r w:rsidRPr="0063094D">
        <w:rPr>
          <w:sz w:val="24"/>
          <w:szCs w:val="24"/>
        </w:rPr>
        <w:t>Al Gabinetto del Ministro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All’Ufficio Legislativo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All’O.I.V.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Segreteria Particolare del Ministro</w:t>
      </w:r>
    </w:p>
    <w:p w:rsidR="0063094D" w:rsidRP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Alle Segreterie Particolari dei Sottosegretari di Stato</w:t>
      </w:r>
    </w:p>
    <w:p w:rsidR="006F4DB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Agli Uffici del Dipartimento per la Programmazione e la Gestione delle Risorse Umane, Finanziarie e Strumentali. 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 Dipartimento per il sistema educativo di istruzione e formazione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 Dipartimento per la formazione superiore e la ricerca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le Risorse Umane e finanziarie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i contratti, gli acquisti e per i sistemi informativi e la statistica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Alla Direzione Generale per l’Edilizia Scolastica </w:t>
      </w:r>
    </w:p>
    <w:p w:rsidR="0063094D" w:rsidRDefault="0063094D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la programmazione, il coordinamento e il finanziamento delle istituzioni della formazione superiore</w:t>
      </w:r>
    </w:p>
    <w:p w:rsidR="0063094D" w:rsidRDefault="00806300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lo studente, lo sviluppo e l’internazionalizzazione superiore</w:t>
      </w:r>
    </w:p>
    <w:p w:rsidR="00806300" w:rsidRDefault="00806300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il coordinamento, la promozione e la valorizzazione della ricerca</w:t>
      </w:r>
    </w:p>
    <w:p w:rsidR="00806300" w:rsidRDefault="00806300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Alla Direzione Generale per gli ordinamenti scolastici </w:t>
      </w:r>
      <w:r w:rsidR="00A6079B">
        <w:rPr>
          <w:sz w:val="24"/>
          <w:szCs w:val="24"/>
        </w:rPr>
        <w:t>e la valutazione del sistema nazionale di istruzione.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Alla Direzione Generale per il personale scolastico 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Alla Direzione Generale per lo Studente, l’integrazione e la partecipazione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Alle OO.SS.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Loro Sedi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>All’Ufficio Scolastico Regionale del Lazio</w:t>
      </w:r>
    </w:p>
    <w:p w:rsidR="00A6079B" w:rsidRPr="00A6079B" w:rsidRDefault="00A6079B" w:rsidP="0063094D">
      <w:pPr>
        <w:ind w:left="4395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Via </w:t>
      </w:r>
      <w:r w:rsidR="00F452D5">
        <w:rPr>
          <w:sz w:val="24"/>
          <w:szCs w:val="24"/>
        </w:rPr>
        <w:t>Ribotta</w:t>
      </w:r>
      <w:r>
        <w:rPr>
          <w:sz w:val="24"/>
          <w:szCs w:val="24"/>
        </w:rPr>
        <w:t xml:space="preserve"> n. </w:t>
      </w:r>
      <w:r w:rsidR="00F452D5">
        <w:rPr>
          <w:sz w:val="24"/>
          <w:szCs w:val="24"/>
        </w:rPr>
        <w:t>41</w:t>
      </w:r>
      <w:r>
        <w:rPr>
          <w:sz w:val="24"/>
          <w:szCs w:val="24"/>
        </w:rPr>
        <w:t xml:space="preserve">              </w:t>
      </w:r>
      <w:r w:rsidRPr="00A6079B">
        <w:rPr>
          <w:sz w:val="24"/>
          <w:szCs w:val="24"/>
          <w:u w:val="single"/>
        </w:rPr>
        <w:t>001</w:t>
      </w:r>
      <w:r w:rsidR="00F452D5">
        <w:rPr>
          <w:sz w:val="24"/>
          <w:szCs w:val="24"/>
          <w:u w:val="single"/>
        </w:rPr>
        <w:t>44</w:t>
      </w:r>
      <w:r w:rsidRPr="00A6079B">
        <w:rPr>
          <w:sz w:val="24"/>
          <w:szCs w:val="24"/>
          <w:u w:val="single"/>
        </w:rPr>
        <w:t xml:space="preserve"> ROMA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All’AVIS Comunale di Roma </w:t>
      </w:r>
    </w:p>
    <w:p w:rsidR="00A6079B" w:rsidRDefault="00A6079B" w:rsidP="0063094D">
      <w:pPr>
        <w:ind w:left="439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Via Imperia n. 2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6079B">
        <w:rPr>
          <w:sz w:val="24"/>
          <w:szCs w:val="24"/>
          <w:u w:val="single"/>
        </w:rPr>
        <w:t>00161 ROMA</w:t>
      </w:r>
    </w:p>
    <w:p w:rsidR="00A6079B" w:rsidRDefault="00A6079B" w:rsidP="00A6079B">
      <w:pPr>
        <w:ind w:left="36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e, p.c.  All’AVIS Nazionale </w:t>
      </w:r>
    </w:p>
    <w:p w:rsidR="00A6079B" w:rsidRDefault="00A6079B" w:rsidP="00A6079B">
      <w:pPr>
        <w:ind w:left="368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Via F. Forlanini n. 23         </w:t>
      </w:r>
      <w:r w:rsidRPr="00A6079B">
        <w:rPr>
          <w:sz w:val="24"/>
          <w:szCs w:val="24"/>
          <w:u w:val="single"/>
        </w:rPr>
        <w:t>20134 MILANO</w:t>
      </w:r>
    </w:p>
    <w:p w:rsidR="00A6079B" w:rsidRDefault="00A6079B" w:rsidP="00A6079B">
      <w:pPr>
        <w:ind w:left="368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Al MINISTERO della SALUTE </w:t>
      </w:r>
    </w:p>
    <w:p w:rsidR="00A6079B" w:rsidRDefault="00A6079B" w:rsidP="00A6079B">
      <w:pPr>
        <w:ind w:left="3686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Lungotevere Ripa n. 1         </w:t>
      </w:r>
      <w:r w:rsidRPr="00A6079B">
        <w:rPr>
          <w:sz w:val="24"/>
          <w:szCs w:val="24"/>
          <w:u w:val="single"/>
        </w:rPr>
        <w:t xml:space="preserve">00153  ROMA </w:t>
      </w:r>
    </w:p>
    <w:p w:rsidR="00A6079B" w:rsidRDefault="00A6079B" w:rsidP="00A6079B">
      <w:pPr>
        <w:jc w:val="right"/>
        <w:rPr>
          <w:sz w:val="24"/>
          <w:szCs w:val="24"/>
        </w:rPr>
      </w:pPr>
    </w:p>
    <w:p w:rsidR="00A6079B" w:rsidRDefault="00A6079B" w:rsidP="00A6079B">
      <w:pPr>
        <w:jc w:val="right"/>
        <w:rPr>
          <w:sz w:val="24"/>
          <w:szCs w:val="24"/>
        </w:rPr>
      </w:pPr>
    </w:p>
    <w:p w:rsidR="00A6079B" w:rsidRDefault="00A6079B" w:rsidP="00A6079B">
      <w:pPr>
        <w:jc w:val="right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OGGETTO: </w:t>
      </w:r>
      <w:r w:rsidR="00C85EC8">
        <w:rPr>
          <w:sz w:val="24"/>
          <w:szCs w:val="24"/>
        </w:rPr>
        <w:t xml:space="preserve">Decima </w:t>
      </w:r>
      <w:r>
        <w:rPr>
          <w:sz w:val="24"/>
          <w:szCs w:val="24"/>
        </w:rPr>
        <w:t xml:space="preserve"> giornata della donazione del sangue nel MIUR – Roma, </w:t>
      </w:r>
      <w:r w:rsidR="00C85EC8">
        <w:rPr>
          <w:sz w:val="24"/>
          <w:szCs w:val="24"/>
        </w:rPr>
        <w:t xml:space="preserve">20 dicembre </w:t>
      </w:r>
      <w:r>
        <w:rPr>
          <w:sz w:val="24"/>
          <w:szCs w:val="24"/>
        </w:rPr>
        <w:t>2016</w:t>
      </w:r>
    </w:p>
    <w:p w:rsidR="00A6079B" w:rsidRDefault="00A6079B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</w:t>
      </w:r>
      <w:r w:rsidR="00875BBE">
        <w:rPr>
          <w:sz w:val="24"/>
          <w:szCs w:val="24"/>
        </w:rPr>
        <w:t>Si rende noto a tutti gli Uffici in indirizzo che n</w:t>
      </w:r>
      <w:r>
        <w:rPr>
          <w:sz w:val="24"/>
          <w:szCs w:val="24"/>
        </w:rPr>
        <w:t xml:space="preserve">el quadro del Benessere Organizzativo e </w:t>
      </w:r>
      <w:r w:rsidR="001B1504">
        <w:rPr>
          <w:sz w:val="24"/>
          <w:szCs w:val="24"/>
        </w:rPr>
        <w:t xml:space="preserve">della </w:t>
      </w:r>
      <w:r>
        <w:rPr>
          <w:sz w:val="24"/>
          <w:szCs w:val="24"/>
        </w:rPr>
        <w:t xml:space="preserve">Tutela della </w:t>
      </w:r>
      <w:r w:rsidR="001B1504">
        <w:rPr>
          <w:sz w:val="24"/>
          <w:szCs w:val="24"/>
        </w:rPr>
        <w:t>S</w:t>
      </w:r>
      <w:r>
        <w:rPr>
          <w:sz w:val="24"/>
          <w:szCs w:val="24"/>
        </w:rPr>
        <w:t xml:space="preserve">alute il giorno </w:t>
      </w:r>
      <w:r w:rsidR="00C85EC8">
        <w:rPr>
          <w:sz w:val="24"/>
          <w:szCs w:val="24"/>
        </w:rPr>
        <w:t>20</w:t>
      </w:r>
      <w:r>
        <w:rPr>
          <w:sz w:val="24"/>
          <w:szCs w:val="24"/>
        </w:rPr>
        <w:t xml:space="preserve"> </w:t>
      </w:r>
      <w:r w:rsidR="00C85EC8">
        <w:rPr>
          <w:sz w:val="24"/>
          <w:szCs w:val="24"/>
        </w:rPr>
        <w:t>dicembre</w:t>
      </w:r>
      <w:r w:rsidR="00DE3845">
        <w:rPr>
          <w:sz w:val="24"/>
          <w:szCs w:val="24"/>
        </w:rPr>
        <w:t xml:space="preserve"> </w:t>
      </w:r>
      <w:r w:rsidR="00C85EC8">
        <w:rPr>
          <w:sz w:val="24"/>
          <w:szCs w:val="24"/>
        </w:rPr>
        <w:t xml:space="preserve">p.v. si svolgerà la “Decima </w:t>
      </w:r>
      <w:r>
        <w:rPr>
          <w:sz w:val="24"/>
          <w:szCs w:val="24"/>
        </w:rPr>
        <w:t>Giornata Nazionale della Donazione del Sangue nel Miur</w:t>
      </w:r>
      <w:r w:rsidR="00DE3845">
        <w:rPr>
          <w:sz w:val="24"/>
          <w:szCs w:val="24"/>
        </w:rPr>
        <w:t>”.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A6079B" w:rsidRDefault="00A6079B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L’iniziativa promossa d’intesa con l’AVIS (Associazione </w:t>
      </w:r>
      <w:r w:rsidR="00B44489">
        <w:rPr>
          <w:sz w:val="24"/>
          <w:szCs w:val="24"/>
        </w:rPr>
        <w:t>V</w:t>
      </w:r>
      <w:r>
        <w:rPr>
          <w:sz w:val="24"/>
          <w:szCs w:val="24"/>
        </w:rPr>
        <w:t xml:space="preserve">olontari </w:t>
      </w:r>
      <w:r w:rsidR="00B44489">
        <w:rPr>
          <w:sz w:val="24"/>
          <w:szCs w:val="24"/>
        </w:rPr>
        <w:t>Italiani del Sangue) intende collaborare a far fronte alla grave emergenza ematica che colpisce Roma e le altre Province del Lazio</w:t>
      </w:r>
      <w:r w:rsidR="003B1126">
        <w:rPr>
          <w:sz w:val="24"/>
          <w:szCs w:val="24"/>
        </w:rPr>
        <w:t xml:space="preserve"> e che ha subì</w:t>
      </w:r>
      <w:r w:rsidR="00875BBE">
        <w:rPr>
          <w:sz w:val="24"/>
          <w:szCs w:val="24"/>
        </w:rPr>
        <w:t>to un ulteriore aggravamento per le recenti drammatiche vicende sismiche.</w:t>
      </w:r>
      <w:r w:rsidR="00B44489">
        <w:rPr>
          <w:sz w:val="24"/>
          <w:szCs w:val="24"/>
        </w:rPr>
        <w:t xml:space="preserve"> 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Al riguardo non è superfluo rammentare che, grazie ai donatori del Miur nelle precedenti giornate, è stato possibile venire incontro in modo significativo alle esigenze di strutture sanitarie quali l’Ospedale “San Raffaele”, l’Ospedale “Santo Spirito” e l’Ospedale “San Camillo-Forlanini” di Roma. 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L’autoemoteca dell’AVIS stazionerà, come di consueto, nel cortile interno del Ministero (lato Via Morosini) dalle ore 7,30 alle ore 11,30. 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Gli interessati potranno inviare la loro adesione comunicandol</w:t>
      </w:r>
      <w:r w:rsidR="00F452D5">
        <w:rPr>
          <w:sz w:val="24"/>
          <w:szCs w:val="24"/>
        </w:rPr>
        <w:t>a</w:t>
      </w:r>
      <w:r>
        <w:rPr>
          <w:sz w:val="24"/>
          <w:szCs w:val="24"/>
        </w:rPr>
        <w:t xml:space="preserve"> con le coordinate di contatto (e-mail, recapito telefonico, eventuale cellulare) al seguente indirizzo di posta elettronica: </w:t>
      </w:r>
      <w:hyperlink r:id="rId9" w:history="1">
        <w:r w:rsidRPr="00822BC7">
          <w:rPr>
            <w:rStyle w:val="Collegamentoipertestuale"/>
            <w:sz w:val="24"/>
            <w:szCs w:val="24"/>
          </w:rPr>
          <w:t>giacomo.fidei@istruzione.it</w:t>
        </w:r>
      </w:hyperlink>
      <w:r>
        <w:rPr>
          <w:sz w:val="24"/>
          <w:szCs w:val="24"/>
        </w:rPr>
        <w:t xml:space="preserve"> – info 06 5849 2333 – 06 5849 2903 – 06 5849 7825 per ragioni organizzative entro il </w:t>
      </w:r>
      <w:r w:rsidR="00875BBE">
        <w:rPr>
          <w:sz w:val="24"/>
          <w:szCs w:val="24"/>
        </w:rPr>
        <w:t xml:space="preserve">15 dicembre </w:t>
      </w:r>
      <w:r>
        <w:rPr>
          <w:sz w:val="24"/>
          <w:szCs w:val="24"/>
        </w:rPr>
        <w:t>p.v.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Considerata la valenza etico-sociale dell’iniziativa, si invitano tutti gli uffici a promuovere la massima diffusione della presente nota fra il personale delle rispettive strutture. 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Si autorizza la pubblicazione sulla rete Intranet e </w:t>
      </w:r>
      <w:r w:rsidR="00DE3845">
        <w:rPr>
          <w:sz w:val="24"/>
          <w:szCs w:val="24"/>
        </w:rPr>
        <w:t>Internet.</w:t>
      </w: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Il Direttore Generale </w:t>
      </w:r>
    </w:p>
    <w:p w:rsidR="00B44489" w:rsidRDefault="00B44489" w:rsidP="00A6079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="00F452D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Jacopo Greco </w:t>
      </w:r>
      <w:bookmarkStart w:id="0" w:name="_GoBack"/>
      <w:bookmarkEnd w:id="0"/>
    </w:p>
    <w:sectPr w:rsidR="00B44489" w:rsidSect="006377C9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567" w:right="1134" w:bottom="851" w:left="1134" w:header="284" w:footer="4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9AF" w:rsidRDefault="00DF19AF">
      <w:r>
        <w:separator/>
      </w:r>
    </w:p>
  </w:endnote>
  <w:endnote w:type="continuationSeparator" w:id="0">
    <w:p w:rsidR="00DF19AF" w:rsidRDefault="00DF1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132" w:rsidRPr="004E2707" w:rsidRDefault="00663E74" w:rsidP="00A82132">
    <w:pPr>
      <w:pStyle w:val="Didascalia"/>
      <w:rPr>
        <w:rFonts w:ascii="Book Antiqua" w:hAnsi="Book Antiqua"/>
        <w:b w:val="0"/>
        <w:bCs w:val="0"/>
        <w:sz w:val="18"/>
        <w:szCs w:val="18"/>
      </w:rPr>
    </w:pPr>
    <w:r>
      <w:rPr>
        <w:rFonts w:ascii="Book Antiqua" w:hAnsi="Book Antiqua"/>
        <w:b w:val="0"/>
        <w:bCs w:val="0"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9BAA84" wp14:editId="3AE95EC6">
              <wp:simplePos x="0" y="0"/>
              <wp:positionH relativeFrom="column">
                <wp:posOffset>-405765</wp:posOffset>
              </wp:positionH>
              <wp:positionV relativeFrom="paragraph">
                <wp:posOffset>-9525</wp:posOffset>
              </wp:positionV>
              <wp:extent cx="6838950" cy="19050"/>
              <wp:effectExtent l="0" t="0" r="0" b="0"/>
              <wp:wrapNone/>
              <wp:docPr id="4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style="position:absolute;margin-left:-31.95pt;margin-top:-.75pt;width:538.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"/>
          </w:pict>
        </mc:Fallback>
      </mc:AlternateContent>
    </w:r>
    <w:r w:rsidR="00A82132" w:rsidRPr="005D3405">
      <w:rPr>
        <w:rFonts w:ascii="Book Antiqua" w:hAnsi="Book Antiqua"/>
        <w:b w:val="0"/>
        <w:bCs w:val="0"/>
        <w:iCs/>
        <w:sz w:val="18"/>
        <w:szCs w:val="18"/>
      </w:rPr>
      <w:t>Viale Trastevere 76 A</w:t>
    </w:r>
    <w:r w:rsidR="00A82132">
      <w:rPr>
        <w:rFonts w:ascii="Book Antiqua" w:hAnsi="Book Antiqua"/>
        <w:b w:val="0"/>
        <w:bCs w:val="0"/>
        <w:iCs/>
        <w:sz w:val="18"/>
        <w:szCs w:val="18"/>
      </w:rPr>
      <w:t xml:space="preserve">, 00153 Roma  </w:t>
    </w:r>
    <w:r w:rsidR="00A82132" w:rsidRPr="00E84E3E">
      <w:rPr>
        <w:rFonts w:ascii="Wingdings 3" w:hAnsi="Wingdings 3"/>
        <w:b w:val="0"/>
        <w:sz w:val="16"/>
        <w:szCs w:val="16"/>
      </w:rPr>
      <w:sym w:font="Wingdings 2" w:char="F067"/>
    </w:r>
    <w:r w:rsidR="00A82132" w:rsidRPr="00E84E3E">
      <w:rPr>
        <w:rFonts w:ascii="Wingdings 3" w:hAnsi="Wingdings 3"/>
        <w:b w:val="0"/>
        <w:sz w:val="16"/>
        <w:szCs w:val="16"/>
      </w:rPr>
      <w:sym w:font="Wingdings 2" w:char="F068"/>
    </w:r>
    <w:r w:rsidR="00A82132">
      <w:rPr>
        <w:rFonts w:ascii="Book Antiqua" w:hAnsi="Book Antiqua"/>
        <w:b w:val="0"/>
        <w:bCs w:val="0"/>
        <w:iCs/>
        <w:sz w:val="18"/>
        <w:szCs w:val="18"/>
      </w:rPr>
      <w:t xml:space="preserve">   </w:t>
    </w:r>
    <w:r w:rsidR="00A82132" w:rsidRPr="004E2707">
      <w:rPr>
        <w:rFonts w:ascii="Book Antiqua" w:hAnsi="Book Antiqua"/>
        <w:b w:val="0"/>
        <w:bCs w:val="0"/>
        <w:sz w:val="18"/>
        <w:szCs w:val="18"/>
      </w:rPr>
      <w:t xml:space="preserve">Sito internet : </w:t>
    </w:r>
    <w:hyperlink r:id="rId1" w:history="1">
      <w:r w:rsidR="00A82132" w:rsidRPr="004E2707">
        <w:rPr>
          <w:rFonts w:ascii="Book Antiqua" w:hAnsi="Book Antiqua"/>
          <w:b w:val="0"/>
          <w:bCs w:val="0"/>
          <w:sz w:val="18"/>
          <w:szCs w:val="18"/>
        </w:rPr>
        <w:t>www.istruzione.it</w:t>
      </w:r>
    </w:hyperlink>
  </w:p>
  <w:p w:rsidR="005D3405" w:rsidRPr="00C85EC8" w:rsidRDefault="005D3405" w:rsidP="00A82132">
    <w:pPr>
      <w:pStyle w:val="Pidipagin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C5" w:rsidRPr="004E2707" w:rsidRDefault="00663E74" w:rsidP="00AC3CC5">
    <w:pPr>
      <w:pStyle w:val="Didascalia"/>
      <w:rPr>
        <w:rFonts w:ascii="Book Antiqua" w:hAnsi="Book Antiqua"/>
        <w:b w:val="0"/>
        <w:bCs w:val="0"/>
        <w:sz w:val="18"/>
        <w:szCs w:val="18"/>
      </w:rPr>
    </w:pPr>
    <w:r>
      <w:rPr>
        <w:rFonts w:ascii="Book Antiqua" w:hAnsi="Book Antiqua"/>
        <w:b w:val="0"/>
        <w:bCs w:val="0"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A0AC8FB" wp14:editId="4ACD16C8">
              <wp:simplePos x="0" y="0"/>
              <wp:positionH relativeFrom="column">
                <wp:posOffset>-405765</wp:posOffset>
              </wp:positionH>
              <wp:positionV relativeFrom="paragraph">
                <wp:posOffset>-9525</wp:posOffset>
              </wp:positionV>
              <wp:extent cx="6838950" cy="19050"/>
              <wp:effectExtent l="0" t="0" r="0" b="0"/>
              <wp:wrapNone/>
              <wp:docPr id="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3895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31.95pt;margin-top:-.75pt;width:538.5pt;height: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"/>
          </w:pict>
        </mc:Fallback>
      </mc:AlternateContent>
    </w:r>
    <w:r w:rsidR="00AC3CC5" w:rsidRPr="005D3405">
      <w:rPr>
        <w:rFonts w:ascii="Book Antiqua" w:hAnsi="Book Antiqua"/>
        <w:b w:val="0"/>
        <w:bCs w:val="0"/>
        <w:iCs/>
        <w:sz w:val="18"/>
        <w:szCs w:val="18"/>
      </w:rPr>
      <w:t>Viale Trastevere 76 A</w:t>
    </w:r>
    <w:r w:rsidR="003B5959">
      <w:rPr>
        <w:rFonts w:ascii="Book Antiqua" w:hAnsi="Book Antiqua"/>
        <w:b w:val="0"/>
        <w:bCs w:val="0"/>
        <w:iCs/>
        <w:sz w:val="18"/>
        <w:szCs w:val="18"/>
      </w:rPr>
      <w:t xml:space="preserve"> - </w:t>
    </w:r>
    <w:r w:rsidR="00AC3CC5">
      <w:rPr>
        <w:rFonts w:ascii="Book Antiqua" w:hAnsi="Book Antiqua"/>
        <w:b w:val="0"/>
        <w:bCs w:val="0"/>
        <w:iCs/>
        <w:sz w:val="18"/>
        <w:szCs w:val="18"/>
      </w:rPr>
      <w:t xml:space="preserve"> 00153 R</w:t>
    </w:r>
    <w:r w:rsidR="003B5959">
      <w:rPr>
        <w:rFonts w:ascii="Book Antiqua" w:hAnsi="Book Antiqua"/>
        <w:b w:val="0"/>
        <w:bCs w:val="0"/>
        <w:iCs/>
        <w:sz w:val="18"/>
        <w:szCs w:val="18"/>
      </w:rPr>
      <w:t>OMA</w:t>
    </w:r>
    <w:r w:rsidR="00AC3CC5">
      <w:rPr>
        <w:rFonts w:ascii="Book Antiqua" w:hAnsi="Book Antiqua"/>
        <w:b w:val="0"/>
        <w:bCs w:val="0"/>
        <w:iCs/>
        <w:sz w:val="18"/>
        <w:szCs w:val="18"/>
      </w:rPr>
      <w:t xml:space="preserve">  </w:t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7"/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8"/>
    </w:r>
    <w:r w:rsidR="00AC3CC5">
      <w:rPr>
        <w:rFonts w:ascii="Book Antiqua" w:hAnsi="Book Antiqua"/>
        <w:b w:val="0"/>
        <w:bCs w:val="0"/>
        <w:iCs/>
        <w:sz w:val="18"/>
        <w:szCs w:val="18"/>
      </w:rPr>
      <w:t xml:space="preserve">   </w:t>
    </w:r>
    <w:r w:rsidR="00AC3CC5" w:rsidRPr="004E2707">
      <w:rPr>
        <w:rFonts w:ascii="Book Antiqua" w:hAnsi="Book Antiqua"/>
        <w:b w:val="0"/>
        <w:bCs w:val="0"/>
        <w:sz w:val="18"/>
        <w:szCs w:val="18"/>
      </w:rPr>
      <w:t xml:space="preserve">Sito internet : </w:t>
    </w:r>
    <w:hyperlink r:id="rId1" w:history="1">
      <w:r w:rsidR="00AC3CC5" w:rsidRPr="004E2707">
        <w:rPr>
          <w:rFonts w:ascii="Book Antiqua" w:hAnsi="Book Antiqua"/>
          <w:b w:val="0"/>
          <w:bCs w:val="0"/>
          <w:sz w:val="18"/>
          <w:szCs w:val="18"/>
        </w:rPr>
        <w:t>www.istruzione.it</w:t>
      </w:r>
    </w:hyperlink>
    <w:r w:rsidR="0021455D" w:rsidRPr="003E0D25">
      <w:rPr>
        <w:rFonts w:ascii="Book Antiqua" w:hAnsi="Book Antiqua"/>
        <w:b w:val="0"/>
        <w:bCs w:val="0"/>
        <w:sz w:val="18"/>
        <w:szCs w:val="18"/>
      </w:rPr>
      <w:t xml:space="preserve"> </w:t>
    </w:r>
    <w:r w:rsidR="0021455D" w:rsidRPr="00E84E3E">
      <w:rPr>
        <w:rFonts w:ascii="Wingdings 3" w:hAnsi="Wingdings 3"/>
        <w:b w:val="0"/>
        <w:sz w:val="16"/>
        <w:szCs w:val="16"/>
      </w:rPr>
      <w:sym w:font="Wingdings 2" w:char="F067"/>
    </w:r>
    <w:r w:rsidR="0021455D" w:rsidRPr="00E84E3E">
      <w:rPr>
        <w:rFonts w:ascii="Wingdings 3" w:hAnsi="Wingdings 3"/>
        <w:b w:val="0"/>
        <w:sz w:val="16"/>
        <w:szCs w:val="16"/>
      </w:rPr>
      <w:sym w:font="Wingdings 2" w:char="F068"/>
    </w:r>
    <w:r w:rsidR="0021455D" w:rsidRPr="003E0D25">
      <w:rPr>
        <w:rFonts w:ascii="Book Antiqua" w:hAnsi="Book Antiqua"/>
        <w:b w:val="0"/>
        <w:bCs w:val="0"/>
        <w:sz w:val="18"/>
        <w:szCs w:val="18"/>
      </w:rPr>
      <w:t xml:space="preserve"> C.F.:80185250588</w:t>
    </w:r>
  </w:p>
  <w:p w:rsidR="00AC3CC5" w:rsidRDefault="003B5959" w:rsidP="00AC3CC5">
    <w:pPr>
      <w:pStyle w:val="Didascalia"/>
      <w:rPr>
        <w:rFonts w:ascii="Book Antiqua" w:hAnsi="Book Antiqua"/>
        <w:b w:val="0"/>
        <w:bCs w:val="0"/>
        <w:sz w:val="18"/>
        <w:szCs w:val="18"/>
        <w:lang w:val="en-US"/>
      </w:rPr>
    </w:pPr>
    <w:r>
      <w:rPr>
        <w:rFonts w:ascii="Book Antiqua" w:hAnsi="Book Antiqua"/>
        <w:b w:val="0"/>
        <w:bCs w:val="0"/>
        <w:iCs/>
        <w:sz w:val="18"/>
        <w:szCs w:val="18"/>
        <w:lang w:val="en-US"/>
      </w:rPr>
      <w:t>PEC</w:t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: </w:t>
    </w:r>
    <w:hyperlink r:id="rId2" w:history="1">
      <w:r w:rsidR="00AC3CC5" w:rsidRPr="007602C3">
        <w:rPr>
          <w:rFonts w:ascii="Book Antiqua" w:hAnsi="Book Antiqua"/>
          <w:b w:val="0"/>
          <w:bCs w:val="0"/>
          <w:sz w:val="18"/>
          <w:szCs w:val="18"/>
          <w:lang w:val="en-US"/>
        </w:rPr>
        <w:t>dgruf@postacert.istruzione.it</w:t>
      </w:r>
    </w:hyperlink>
    <w:r w:rsidR="00AC3CC5" w:rsidRPr="00016D9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7"/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8"/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>
      <w:rPr>
        <w:rFonts w:ascii="Book Antiqua" w:hAnsi="Book Antiqua"/>
        <w:b w:val="0"/>
        <w:bCs w:val="0"/>
        <w:iCs/>
        <w:sz w:val="18"/>
        <w:szCs w:val="18"/>
        <w:lang w:val="en-US"/>
      </w:rPr>
      <w:t>E-</w:t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>mail: dgruf.segreteria</w:t>
    </w:r>
    <w:hyperlink r:id="rId3" w:history="1">
      <w:r w:rsidR="00AC3CC5" w:rsidRPr="007602C3">
        <w:rPr>
          <w:rFonts w:ascii="Book Antiqua" w:hAnsi="Book Antiqua"/>
          <w:b w:val="0"/>
          <w:bCs w:val="0"/>
          <w:sz w:val="18"/>
          <w:szCs w:val="18"/>
          <w:lang w:val="en-US"/>
        </w:rPr>
        <w:t>@istruzione.it</w:t>
      </w:r>
    </w:hyperlink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7"/>
    </w:r>
    <w:r w:rsidR="00AC3CC5" w:rsidRPr="00E84E3E">
      <w:rPr>
        <w:rFonts w:ascii="Wingdings 3" w:hAnsi="Wingdings 3"/>
        <w:b w:val="0"/>
        <w:sz w:val="16"/>
        <w:szCs w:val="16"/>
      </w:rPr>
      <w:sym w:font="Wingdings 2" w:char="F068"/>
    </w:r>
    <w:r w:rsidR="00AC3CC5" w:rsidRPr="007602C3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AC3CC5">
      <w:rPr>
        <w:rFonts w:ascii="Book Antiqua" w:hAnsi="Book Antiqua"/>
        <w:b w:val="0"/>
        <w:bCs w:val="0"/>
        <w:iCs/>
        <w:sz w:val="18"/>
        <w:szCs w:val="18"/>
        <w:lang w:val="en-US"/>
      </w:rPr>
      <w:t xml:space="preserve"> </w:t>
    </w:r>
    <w:r w:rsidR="0021455D">
      <w:rPr>
        <w:rFonts w:ascii="Book Antiqua" w:hAnsi="Book Antiqua"/>
        <w:b w:val="0"/>
        <w:bCs w:val="0"/>
        <w:sz w:val="18"/>
        <w:szCs w:val="18"/>
        <w:lang w:val="en-US"/>
      </w:rPr>
      <w:t>Tel. 06.</w:t>
    </w:r>
    <w:r w:rsidR="00AC3CC5" w:rsidRPr="007602C3">
      <w:rPr>
        <w:rFonts w:ascii="Book Antiqua" w:hAnsi="Book Antiqua"/>
        <w:b w:val="0"/>
        <w:bCs w:val="0"/>
        <w:sz w:val="18"/>
        <w:szCs w:val="18"/>
        <w:lang w:val="en-US"/>
      </w:rPr>
      <w:t>5849</w:t>
    </w:r>
    <w:r w:rsidR="00AC3CC5">
      <w:rPr>
        <w:rFonts w:ascii="Book Antiqua" w:hAnsi="Book Antiqua"/>
        <w:b w:val="0"/>
        <w:bCs w:val="0"/>
        <w:sz w:val="18"/>
        <w:szCs w:val="18"/>
        <w:lang w:val="en-US"/>
      </w:rPr>
      <w:t>2226</w:t>
    </w:r>
    <w:r w:rsidR="00AC3CC5" w:rsidRPr="007602C3">
      <w:rPr>
        <w:rFonts w:ascii="Book Antiqua" w:hAnsi="Book Antiqua"/>
        <w:b w:val="0"/>
        <w:bCs w:val="0"/>
        <w:sz w:val="18"/>
        <w:szCs w:val="18"/>
        <w:lang w:val="en-US"/>
      </w:rPr>
      <w:t xml:space="preserve"> </w:t>
    </w:r>
  </w:p>
  <w:p w:rsidR="00AC3CC5" w:rsidRPr="00AC3CC5" w:rsidRDefault="00AC3CC5" w:rsidP="00AC3CC5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9AF" w:rsidRDefault="00DF19AF">
      <w:r>
        <w:separator/>
      </w:r>
    </w:p>
  </w:footnote>
  <w:footnote w:type="continuationSeparator" w:id="0">
    <w:p w:rsidR="00DF19AF" w:rsidRDefault="00DF1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9E9" w:rsidRDefault="00663E74" w:rsidP="00543C03">
    <w:pPr>
      <w:ind w:right="-12"/>
      <w:jc w:val="center"/>
      <w:rPr>
        <w:rFonts w:ascii="English111 Adagio BT" w:hAnsi="English111 Adagio BT"/>
        <w:sz w:val="72"/>
      </w:rPr>
    </w:pPr>
    <w:r>
      <w:rPr>
        <w:noProof/>
        <w:sz w:val="28"/>
      </w:rPr>
      <w:drawing>
        <wp:inline distT="0" distB="0" distL="0" distR="0" wp14:anchorId="0450D32A" wp14:editId="2BC195C6">
          <wp:extent cx="885825" cy="8858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D29E9" w:rsidRDefault="009D29E9" w:rsidP="00543C03">
    <w:pPr>
      <w:pStyle w:val="Didascalia"/>
      <w:rPr>
        <w:sz w:val="52"/>
      </w:rPr>
    </w:pPr>
    <w:r>
      <w:rPr>
        <w:sz w:val="52"/>
      </w:rPr>
      <w:t>Ministero  dell’Istruzione, dell’Università e della Ricerca</w:t>
    </w:r>
  </w:p>
  <w:p w:rsidR="009D29E9" w:rsidRPr="00663E74" w:rsidRDefault="009D29E9" w:rsidP="00663E74">
    <w:pPr>
      <w:spacing w:line="340" w:lineRule="exact"/>
      <w:ind w:left="-284" w:right="-142"/>
      <w:jc w:val="center"/>
      <w:rPr>
        <w:rFonts w:ascii="English111 Adagio BT" w:hAnsi="English111 Adagio BT"/>
        <w:sz w:val="32"/>
        <w:szCs w:val="32"/>
      </w:rPr>
    </w:pPr>
    <w:r w:rsidRPr="00663E74">
      <w:rPr>
        <w:rFonts w:ascii="English111 Adagio BT" w:hAnsi="English111 Adagio BT"/>
        <w:sz w:val="32"/>
        <w:szCs w:val="32"/>
      </w:rPr>
      <w:t>Dipartimento per la programmazione  e la gestione delle risorse umane, finanziarie e strumentali</w:t>
    </w:r>
  </w:p>
  <w:p w:rsidR="009D29E9" w:rsidRPr="00302CDF" w:rsidRDefault="004E2707" w:rsidP="0063094D">
    <w:pPr>
      <w:ind w:left="-567" w:right="-567"/>
      <w:jc w:val="center"/>
      <w:rPr>
        <w:i/>
        <w:iCs/>
        <w:sz w:val="28"/>
        <w:szCs w:val="28"/>
      </w:rPr>
    </w:pPr>
    <w:r>
      <w:rPr>
        <w:rFonts w:ascii="English111 Adagio BT" w:hAnsi="English111 Adagio BT"/>
        <w:sz w:val="28"/>
        <w:szCs w:val="28"/>
      </w:rPr>
      <w:t>Direzione G</w:t>
    </w:r>
    <w:r w:rsidR="009D29E9" w:rsidRPr="00302CDF">
      <w:rPr>
        <w:rFonts w:ascii="English111 Adagio BT" w:hAnsi="English111 Adagio BT"/>
        <w:sz w:val="28"/>
        <w:szCs w:val="28"/>
      </w:rPr>
      <w:t xml:space="preserve">enerale per le risorse umane </w:t>
    </w:r>
    <w:r w:rsidR="002C0452">
      <w:rPr>
        <w:rFonts w:ascii="English111 Adagio BT" w:hAnsi="English111 Adagio BT"/>
        <w:sz w:val="28"/>
        <w:szCs w:val="28"/>
      </w:rPr>
      <w:t>e finanziarie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CC5" w:rsidRDefault="00663E74" w:rsidP="00AC3CC5">
    <w:pPr>
      <w:ind w:right="-12"/>
      <w:jc w:val="center"/>
      <w:rPr>
        <w:rFonts w:ascii="English111 Adagio BT" w:hAnsi="English111 Adagio BT"/>
        <w:sz w:val="72"/>
      </w:rPr>
    </w:pPr>
    <w:r>
      <w:rPr>
        <w:noProof/>
        <w:sz w:val="28"/>
      </w:rPr>
      <w:drawing>
        <wp:inline distT="0" distB="0" distL="0" distR="0" wp14:anchorId="25E59D16" wp14:editId="74C80F95">
          <wp:extent cx="790575" cy="790575"/>
          <wp:effectExtent l="0" t="0" r="9525" b="952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C3CC5" w:rsidRDefault="00AC3CC5" w:rsidP="00AC3CC5">
    <w:pPr>
      <w:pStyle w:val="Didascalia"/>
      <w:rPr>
        <w:sz w:val="52"/>
      </w:rPr>
    </w:pPr>
    <w:r>
      <w:rPr>
        <w:sz w:val="52"/>
      </w:rPr>
      <w:t>Ministero  dell’Istruzione, dell’Università e della Ricerca</w:t>
    </w:r>
  </w:p>
  <w:p w:rsidR="00AC3CC5" w:rsidRPr="00302CDF" w:rsidRDefault="00AC3CC5" w:rsidP="00AC3CC5">
    <w:pPr>
      <w:spacing w:line="340" w:lineRule="exact"/>
      <w:jc w:val="center"/>
      <w:rPr>
        <w:rFonts w:ascii="English111 Adagio BT" w:hAnsi="English111 Adagio BT"/>
        <w:sz w:val="28"/>
        <w:szCs w:val="28"/>
      </w:rPr>
    </w:pPr>
    <w:r w:rsidRPr="00302CDF">
      <w:rPr>
        <w:rFonts w:ascii="English111 Adagio BT" w:hAnsi="English111 Adagio BT"/>
        <w:sz w:val="28"/>
        <w:szCs w:val="28"/>
      </w:rPr>
      <w:t>Dipartimento per la programmazione  e la gestione delle risorse umane, finanziarie e strumentali</w:t>
    </w:r>
  </w:p>
  <w:p w:rsidR="00AC3CC5" w:rsidRPr="00302CDF" w:rsidRDefault="00AC3CC5" w:rsidP="00AC3CC5">
    <w:pPr>
      <w:ind w:left="-567" w:right="-567"/>
      <w:jc w:val="center"/>
      <w:rPr>
        <w:i/>
        <w:iCs/>
        <w:sz w:val="28"/>
        <w:szCs w:val="28"/>
      </w:rPr>
    </w:pPr>
    <w:r>
      <w:rPr>
        <w:rFonts w:ascii="English111 Adagio BT" w:hAnsi="English111 Adagio BT"/>
        <w:sz w:val="28"/>
        <w:szCs w:val="28"/>
      </w:rPr>
      <w:t>Direzione G</w:t>
    </w:r>
    <w:r w:rsidRPr="00302CDF">
      <w:rPr>
        <w:rFonts w:ascii="English111 Adagio BT" w:hAnsi="English111 Adagio BT"/>
        <w:sz w:val="28"/>
        <w:szCs w:val="28"/>
      </w:rPr>
      <w:t xml:space="preserve">enerale per le risorse umane </w:t>
    </w:r>
    <w:r>
      <w:rPr>
        <w:rFonts w:ascii="English111 Adagio BT" w:hAnsi="English111 Adagio BT"/>
        <w:sz w:val="28"/>
        <w:szCs w:val="28"/>
      </w:rPr>
      <w:t>e finanziarie</w:t>
    </w:r>
    <w:r w:rsidRPr="00302CDF">
      <w:rPr>
        <w:rFonts w:ascii="English111 Adagio BT" w:hAnsi="English111 Adagio BT"/>
        <w:sz w:val="28"/>
        <w:szCs w:val="28"/>
      </w:rPr>
      <w:t xml:space="preserve"> - Ufficio  </w:t>
    </w:r>
    <w:r w:rsidRPr="00302CDF">
      <w:rPr>
        <w:i/>
        <w:iCs/>
        <w:sz w:val="28"/>
        <w:szCs w:val="28"/>
      </w:rPr>
      <w:t>I</w:t>
    </w:r>
  </w:p>
  <w:p w:rsidR="00AC3CC5" w:rsidRDefault="00AC3CC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7DEEB5C"/>
    <w:lvl w:ilvl="0">
      <w:numFmt w:val="decimal"/>
      <w:lvlText w:val="*"/>
      <w:lvlJc w:val="left"/>
    </w:lvl>
  </w:abstractNum>
  <w:abstractNum w:abstractNumId="1">
    <w:nsid w:val="080E4205"/>
    <w:multiLevelType w:val="hybridMultilevel"/>
    <w:tmpl w:val="ECC4D9A6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C495B54"/>
    <w:multiLevelType w:val="hybridMultilevel"/>
    <w:tmpl w:val="E89647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8E0E29"/>
    <w:multiLevelType w:val="singleLevel"/>
    <w:tmpl w:val="BC7E9E30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">
    <w:nsid w:val="458D72B2"/>
    <w:multiLevelType w:val="hybridMultilevel"/>
    <w:tmpl w:val="E97E3E48"/>
    <w:lvl w:ilvl="0" w:tplc="04100001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5">
    <w:nsid w:val="46B250B0"/>
    <w:multiLevelType w:val="singleLevel"/>
    <w:tmpl w:val="6B94A7B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6">
    <w:nsid w:val="50494023"/>
    <w:multiLevelType w:val="hybridMultilevel"/>
    <w:tmpl w:val="845E7EF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0E2E54"/>
    <w:multiLevelType w:val="singleLevel"/>
    <w:tmpl w:val="FC1C4A5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8">
    <w:nsid w:val="5C5B5469"/>
    <w:multiLevelType w:val="hybridMultilevel"/>
    <w:tmpl w:val="FBE04C82"/>
    <w:lvl w:ilvl="0" w:tplc="04100001">
      <w:start w:val="1"/>
      <w:numFmt w:val="bullet"/>
      <w:lvlText w:val=""/>
      <w:lvlJc w:val="left"/>
      <w:pPr>
        <w:tabs>
          <w:tab w:val="num" w:pos="1491"/>
        </w:tabs>
        <w:ind w:left="149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9">
    <w:nsid w:val="636D1C9C"/>
    <w:multiLevelType w:val="hybridMultilevel"/>
    <w:tmpl w:val="6298CE52"/>
    <w:lvl w:ilvl="0" w:tplc="82489A64">
      <w:start w:val="195"/>
      <w:numFmt w:val="decimalZero"/>
      <w:lvlText w:val="%1"/>
      <w:lvlJc w:val="left"/>
      <w:pPr>
        <w:tabs>
          <w:tab w:val="num" w:pos="7754"/>
        </w:tabs>
        <w:ind w:left="7754" w:hanging="180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034"/>
        </w:tabs>
        <w:ind w:left="703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7754"/>
        </w:tabs>
        <w:ind w:left="775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8474"/>
        </w:tabs>
        <w:ind w:left="847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9194"/>
        </w:tabs>
        <w:ind w:left="919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914"/>
        </w:tabs>
        <w:ind w:left="991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0634"/>
        </w:tabs>
        <w:ind w:left="1063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354"/>
        </w:tabs>
        <w:ind w:left="1135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2074"/>
        </w:tabs>
        <w:ind w:left="12074" w:hanging="180"/>
      </w:pPr>
    </w:lvl>
  </w:abstractNum>
  <w:abstractNum w:abstractNumId="10">
    <w:nsid w:val="64974856"/>
    <w:multiLevelType w:val="hybridMultilevel"/>
    <w:tmpl w:val="BBAC4C4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21594E"/>
    <w:multiLevelType w:val="singleLevel"/>
    <w:tmpl w:val="A8567EA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"/>
        <w:legacy w:legacy="1" w:legacySpace="120" w:legacyIndent="360"/>
        <w:lvlJc w:val="left"/>
        <w:pPr>
          <w:ind w:left="643" w:hanging="360"/>
        </w:pPr>
        <w:rPr>
          <w:rFonts w:ascii="Wingdings" w:hAnsi="Wingdings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5">
    <w:abstractNumId w:val="11"/>
  </w:num>
  <w:num w:numId="6">
    <w:abstractNumId w:val="5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9">
    <w:abstractNumId w:val="6"/>
  </w:num>
  <w:num w:numId="10">
    <w:abstractNumId w:val="4"/>
  </w:num>
  <w:num w:numId="11">
    <w:abstractNumId w:val="10"/>
  </w:num>
  <w:num w:numId="12">
    <w:abstractNumId w:val="1"/>
  </w:num>
  <w:num w:numId="13">
    <w:abstractNumId w:val="2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13"/>
    <w:rsid w:val="00004065"/>
    <w:rsid w:val="00016D93"/>
    <w:rsid w:val="00070E2A"/>
    <w:rsid w:val="000B4BDE"/>
    <w:rsid w:val="000C3034"/>
    <w:rsid w:val="000E1F2D"/>
    <w:rsid w:val="000F16D9"/>
    <w:rsid w:val="000F592F"/>
    <w:rsid w:val="00122570"/>
    <w:rsid w:val="001305FF"/>
    <w:rsid w:val="00140AA4"/>
    <w:rsid w:val="001639A3"/>
    <w:rsid w:val="00177282"/>
    <w:rsid w:val="001840CC"/>
    <w:rsid w:val="00184509"/>
    <w:rsid w:val="001B1504"/>
    <w:rsid w:val="001B5CF5"/>
    <w:rsid w:val="001E21E3"/>
    <w:rsid w:val="00206CFC"/>
    <w:rsid w:val="0021455D"/>
    <w:rsid w:val="002A54B2"/>
    <w:rsid w:val="002B4E3C"/>
    <w:rsid w:val="002C0452"/>
    <w:rsid w:val="002C2645"/>
    <w:rsid w:val="00324E35"/>
    <w:rsid w:val="003401B4"/>
    <w:rsid w:val="003425C9"/>
    <w:rsid w:val="003444C7"/>
    <w:rsid w:val="003445F5"/>
    <w:rsid w:val="00372C3D"/>
    <w:rsid w:val="003760F6"/>
    <w:rsid w:val="003914A4"/>
    <w:rsid w:val="003A1BA6"/>
    <w:rsid w:val="003B1126"/>
    <w:rsid w:val="003B5959"/>
    <w:rsid w:val="003C68AA"/>
    <w:rsid w:val="003E0D25"/>
    <w:rsid w:val="003E1E8A"/>
    <w:rsid w:val="003F0973"/>
    <w:rsid w:val="003F3443"/>
    <w:rsid w:val="003F56BD"/>
    <w:rsid w:val="00400393"/>
    <w:rsid w:val="00406B1D"/>
    <w:rsid w:val="00452741"/>
    <w:rsid w:val="004B6EFC"/>
    <w:rsid w:val="004C4AF3"/>
    <w:rsid w:val="004E2707"/>
    <w:rsid w:val="00507CDC"/>
    <w:rsid w:val="005274FF"/>
    <w:rsid w:val="00534C09"/>
    <w:rsid w:val="00543C03"/>
    <w:rsid w:val="005464BF"/>
    <w:rsid w:val="00557787"/>
    <w:rsid w:val="00560262"/>
    <w:rsid w:val="00581A16"/>
    <w:rsid w:val="005D3405"/>
    <w:rsid w:val="005D5BE5"/>
    <w:rsid w:val="006024C7"/>
    <w:rsid w:val="00615243"/>
    <w:rsid w:val="00620584"/>
    <w:rsid w:val="00621FF4"/>
    <w:rsid w:val="0062692C"/>
    <w:rsid w:val="0063094D"/>
    <w:rsid w:val="006377C9"/>
    <w:rsid w:val="006531DE"/>
    <w:rsid w:val="00663E74"/>
    <w:rsid w:val="00683D3D"/>
    <w:rsid w:val="0068516B"/>
    <w:rsid w:val="006C130A"/>
    <w:rsid w:val="006F40BC"/>
    <w:rsid w:val="006F4DBD"/>
    <w:rsid w:val="006F7744"/>
    <w:rsid w:val="007014E7"/>
    <w:rsid w:val="00702696"/>
    <w:rsid w:val="00725499"/>
    <w:rsid w:val="007602C3"/>
    <w:rsid w:val="00787961"/>
    <w:rsid w:val="007C2CED"/>
    <w:rsid w:val="00804091"/>
    <w:rsid w:val="00806300"/>
    <w:rsid w:val="00814846"/>
    <w:rsid w:val="00870C15"/>
    <w:rsid w:val="00872014"/>
    <w:rsid w:val="00875BBE"/>
    <w:rsid w:val="00893BDC"/>
    <w:rsid w:val="008B055A"/>
    <w:rsid w:val="008C3994"/>
    <w:rsid w:val="00902E7D"/>
    <w:rsid w:val="00930C45"/>
    <w:rsid w:val="00945497"/>
    <w:rsid w:val="009671E1"/>
    <w:rsid w:val="00995B94"/>
    <w:rsid w:val="009D29E9"/>
    <w:rsid w:val="00A23C05"/>
    <w:rsid w:val="00A5179F"/>
    <w:rsid w:val="00A6079B"/>
    <w:rsid w:val="00A6236F"/>
    <w:rsid w:val="00A711CF"/>
    <w:rsid w:val="00A82132"/>
    <w:rsid w:val="00AA275E"/>
    <w:rsid w:val="00AC3CC5"/>
    <w:rsid w:val="00AE698F"/>
    <w:rsid w:val="00B32556"/>
    <w:rsid w:val="00B44489"/>
    <w:rsid w:val="00BA40CE"/>
    <w:rsid w:val="00BB058F"/>
    <w:rsid w:val="00BE7951"/>
    <w:rsid w:val="00C0443B"/>
    <w:rsid w:val="00C35627"/>
    <w:rsid w:val="00C468F8"/>
    <w:rsid w:val="00C52523"/>
    <w:rsid w:val="00C77305"/>
    <w:rsid w:val="00C83613"/>
    <w:rsid w:val="00C85EC8"/>
    <w:rsid w:val="00C95B90"/>
    <w:rsid w:val="00CA40DB"/>
    <w:rsid w:val="00CA5AEE"/>
    <w:rsid w:val="00CA7DDB"/>
    <w:rsid w:val="00D33B2D"/>
    <w:rsid w:val="00D41982"/>
    <w:rsid w:val="00D44885"/>
    <w:rsid w:val="00DA2CAC"/>
    <w:rsid w:val="00DA7A1C"/>
    <w:rsid w:val="00DE3845"/>
    <w:rsid w:val="00DF19AF"/>
    <w:rsid w:val="00DF38D9"/>
    <w:rsid w:val="00DF451E"/>
    <w:rsid w:val="00E008E6"/>
    <w:rsid w:val="00E028FE"/>
    <w:rsid w:val="00E4126C"/>
    <w:rsid w:val="00E55A08"/>
    <w:rsid w:val="00E65CD4"/>
    <w:rsid w:val="00E832EF"/>
    <w:rsid w:val="00E84E3E"/>
    <w:rsid w:val="00E92FD2"/>
    <w:rsid w:val="00EA0818"/>
    <w:rsid w:val="00EB50A0"/>
    <w:rsid w:val="00EC4427"/>
    <w:rsid w:val="00EE133F"/>
    <w:rsid w:val="00EE4CBB"/>
    <w:rsid w:val="00EF2820"/>
    <w:rsid w:val="00F26EA0"/>
    <w:rsid w:val="00F42864"/>
    <w:rsid w:val="00F452D5"/>
    <w:rsid w:val="00F57B53"/>
    <w:rsid w:val="00F82469"/>
    <w:rsid w:val="00F931E8"/>
    <w:rsid w:val="00F93EAE"/>
    <w:rsid w:val="00FE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pPr>
      <w:keepNext/>
      <w:tabs>
        <w:tab w:val="left" w:pos="4395"/>
      </w:tabs>
      <w:jc w:val="both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2"/>
      </w:numPr>
      <w:tabs>
        <w:tab w:val="left" w:pos="4395"/>
      </w:tabs>
      <w:jc w:val="center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ind w:left="3540" w:firstLine="708"/>
      <w:jc w:val="both"/>
      <w:outlineLvl w:val="2"/>
    </w:pPr>
    <w:rPr>
      <w:color w:val="000000"/>
      <w:sz w:val="24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qFormat/>
    <w:pPr>
      <w:keepNext/>
      <w:ind w:left="5664" w:firstLine="290"/>
      <w:outlineLvl w:val="4"/>
    </w:pPr>
    <w:rPr>
      <w:sz w:val="28"/>
      <w:u w:val="single"/>
    </w:rPr>
  </w:style>
  <w:style w:type="paragraph" w:styleId="Titolo6">
    <w:name w:val="heading 6"/>
    <w:basedOn w:val="Normale"/>
    <w:next w:val="Normale"/>
    <w:qFormat/>
    <w:pPr>
      <w:keepNext/>
      <w:tabs>
        <w:tab w:val="left" w:pos="5954"/>
      </w:tabs>
      <w:outlineLvl w:val="5"/>
    </w:pPr>
    <w:rPr>
      <w:sz w:val="28"/>
    </w:rPr>
  </w:style>
  <w:style w:type="paragraph" w:styleId="Titolo7">
    <w:name w:val="heading 7"/>
    <w:basedOn w:val="Normale"/>
    <w:next w:val="Normale"/>
    <w:qFormat/>
    <w:pPr>
      <w:keepNext/>
      <w:jc w:val="right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pPr>
      <w:ind w:left="-567" w:right="-567"/>
      <w:jc w:val="center"/>
    </w:pPr>
    <w:rPr>
      <w:rFonts w:ascii="English111 Adagio BT" w:hAnsi="English111 Adagio BT"/>
      <w:b/>
      <w:bCs/>
      <w:sz w:val="56"/>
    </w:rPr>
  </w:style>
  <w:style w:type="paragraph" w:styleId="Titolo">
    <w:name w:val="Title"/>
    <w:basedOn w:val="Normale"/>
    <w:qFormat/>
    <w:pPr>
      <w:jc w:val="center"/>
    </w:pPr>
    <w:rPr>
      <w:bCs/>
      <w:sz w:val="28"/>
    </w:rPr>
  </w:style>
  <w:style w:type="paragraph" w:styleId="Sottotitolo">
    <w:name w:val="Subtitle"/>
    <w:basedOn w:val="Normale"/>
    <w:qFormat/>
    <w:pPr>
      <w:jc w:val="center"/>
    </w:pPr>
    <w:rPr>
      <w:bCs/>
      <w:i/>
      <w:iCs/>
      <w:sz w:val="28"/>
    </w:rPr>
  </w:style>
  <w:style w:type="paragraph" w:styleId="Corpotesto">
    <w:name w:val="Body Text"/>
    <w:basedOn w:val="Normale"/>
    <w:pPr>
      <w:jc w:val="both"/>
    </w:pPr>
    <w:rPr>
      <w:sz w:val="24"/>
    </w:rPr>
  </w:style>
  <w:style w:type="paragraph" w:styleId="Corpodeltesto2">
    <w:name w:val="Body Text 2"/>
    <w:basedOn w:val="Normale"/>
    <w:pPr>
      <w:tabs>
        <w:tab w:val="left" w:pos="4395"/>
      </w:tabs>
      <w:jc w:val="both"/>
    </w:pPr>
    <w:rPr>
      <w:b/>
      <w:bCs/>
      <w:sz w:val="24"/>
      <w:u w:val="single"/>
    </w:rPr>
  </w:style>
  <w:style w:type="paragraph" w:styleId="Corpodeltesto3">
    <w:name w:val="Body Text 3"/>
    <w:basedOn w:val="Normale"/>
    <w:pPr>
      <w:tabs>
        <w:tab w:val="left" w:pos="3544"/>
      </w:tabs>
      <w:jc w:val="both"/>
    </w:pPr>
    <w:rPr>
      <w:color w:val="000000"/>
      <w:sz w:val="24"/>
    </w:rPr>
  </w:style>
  <w:style w:type="paragraph" w:styleId="Rientrocorpodeltesto">
    <w:name w:val="Body Text Indent"/>
    <w:basedOn w:val="Normale"/>
    <w:pPr>
      <w:ind w:left="851" w:hanging="851"/>
      <w:jc w:val="both"/>
    </w:pPr>
    <w:rPr>
      <w:sz w:val="24"/>
    </w:rPr>
  </w:style>
  <w:style w:type="paragraph" w:styleId="Rientrocorpodeltesto2">
    <w:name w:val="Body Text Indent 2"/>
    <w:basedOn w:val="Normale"/>
    <w:pPr>
      <w:ind w:hanging="851"/>
      <w:jc w:val="both"/>
    </w:pPr>
    <w:rPr>
      <w:sz w:val="24"/>
    </w:rPr>
  </w:style>
  <w:style w:type="table" w:styleId="Grigliatabella">
    <w:name w:val="Table Grid"/>
    <w:basedOn w:val="Tabellanormale"/>
    <w:rsid w:val="00C95B9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uiPriority w:val="99"/>
    <w:unhideWhenUsed/>
    <w:rsid w:val="005D3405"/>
    <w:rPr>
      <w:color w:val="0000FF"/>
      <w:u w:val="single"/>
    </w:rPr>
  </w:style>
  <w:style w:type="paragraph" w:customStyle="1" w:styleId="Default">
    <w:name w:val="Default"/>
    <w:basedOn w:val="Normale"/>
    <w:rsid w:val="005D3405"/>
    <w:pPr>
      <w:overflowPunct/>
      <w:adjustRightInd/>
      <w:textAlignment w:val="auto"/>
    </w:pPr>
    <w:rPr>
      <w:rFonts w:eastAsia="Calibri"/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016D93"/>
  </w:style>
  <w:style w:type="character" w:customStyle="1" w:styleId="PidipaginaCarattere">
    <w:name w:val="Piè di pagina Carattere"/>
    <w:link w:val="Pidipagina"/>
    <w:uiPriority w:val="99"/>
    <w:rsid w:val="00016D93"/>
  </w:style>
  <w:style w:type="paragraph" w:styleId="Testofumetto">
    <w:name w:val="Balloon Text"/>
    <w:basedOn w:val="Normale"/>
    <w:link w:val="TestofumettoCarattere"/>
    <w:rsid w:val="005602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60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pPr>
      <w:keepNext/>
      <w:tabs>
        <w:tab w:val="left" w:pos="4395"/>
      </w:tabs>
      <w:jc w:val="both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pPr>
      <w:keepNext/>
      <w:numPr>
        <w:ilvl w:val="12"/>
      </w:numPr>
      <w:tabs>
        <w:tab w:val="left" w:pos="4395"/>
      </w:tabs>
      <w:jc w:val="center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ind w:left="3540" w:firstLine="708"/>
      <w:jc w:val="both"/>
      <w:outlineLvl w:val="2"/>
    </w:pPr>
    <w:rPr>
      <w:color w:val="000000"/>
      <w:sz w:val="24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8"/>
    </w:rPr>
  </w:style>
  <w:style w:type="paragraph" w:styleId="Titolo5">
    <w:name w:val="heading 5"/>
    <w:basedOn w:val="Normale"/>
    <w:next w:val="Normale"/>
    <w:qFormat/>
    <w:pPr>
      <w:keepNext/>
      <w:ind w:left="5664" w:firstLine="290"/>
      <w:outlineLvl w:val="4"/>
    </w:pPr>
    <w:rPr>
      <w:sz w:val="28"/>
      <w:u w:val="single"/>
    </w:rPr>
  </w:style>
  <w:style w:type="paragraph" w:styleId="Titolo6">
    <w:name w:val="heading 6"/>
    <w:basedOn w:val="Normale"/>
    <w:next w:val="Normale"/>
    <w:qFormat/>
    <w:pPr>
      <w:keepNext/>
      <w:tabs>
        <w:tab w:val="left" w:pos="5954"/>
      </w:tabs>
      <w:outlineLvl w:val="5"/>
    </w:pPr>
    <w:rPr>
      <w:sz w:val="28"/>
    </w:rPr>
  </w:style>
  <w:style w:type="paragraph" w:styleId="Titolo7">
    <w:name w:val="heading 7"/>
    <w:basedOn w:val="Normale"/>
    <w:next w:val="Normale"/>
    <w:qFormat/>
    <w:pPr>
      <w:keepNext/>
      <w:jc w:val="right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pPr>
      <w:ind w:left="-567" w:right="-567"/>
      <w:jc w:val="center"/>
    </w:pPr>
    <w:rPr>
      <w:rFonts w:ascii="English111 Adagio BT" w:hAnsi="English111 Adagio BT"/>
      <w:b/>
      <w:bCs/>
      <w:sz w:val="56"/>
    </w:rPr>
  </w:style>
  <w:style w:type="paragraph" w:styleId="Titolo">
    <w:name w:val="Title"/>
    <w:basedOn w:val="Normale"/>
    <w:qFormat/>
    <w:pPr>
      <w:jc w:val="center"/>
    </w:pPr>
    <w:rPr>
      <w:bCs/>
      <w:sz w:val="28"/>
    </w:rPr>
  </w:style>
  <w:style w:type="paragraph" w:styleId="Sottotitolo">
    <w:name w:val="Subtitle"/>
    <w:basedOn w:val="Normale"/>
    <w:qFormat/>
    <w:pPr>
      <w:jc w:val="center"/>
    </w:pPr>
    <w:rPr>
      <w:bCs/>
      <w:i/>
      <w:iCs/>
      <w:sz w:val="28"/>
    </w:rPr>
  </w:style>
  <w:style w:type="paragraph" w:styleId="Corpotesto">
    <w:name w:val="Body Text"/>
    <w:basedOn w:val="Normale"/>
    <w:pPr>
      <w:jc w:val="both"/>
    </w:pPr>
    <w:rPr>
      <w:sz w:val="24"/>
    </w:rPr>
  </w:style>
  <w:style w:type="paragraph" w:styleId="Corpodeltesto2">
    <w:name w:val="Body Text 2"/>
    <w:basedOn w:val="Normale"/>
    <w:pPr>
      <w:tabs>
        <w:tab w:val="left" w:pos="4395"/>
      </w:tabs>
      <w:jc w:val="both"/>
    </w:pPr>
    <w:rPr>
      <w:b/>
      <w:bCs/>
      <w:sz w:val="24"/>
      <w:u w:val="single"/>
    </w:rPr>
  </w:style>
  <w:style w:type="paragraph" w:styleId="Corpodeltesto3">
    <w:name w:val="Body Text 3"/>
    <w:basedOn w:val="Normale"/>
    <w:pPr>
      <w:tabs>
        <w:tab w:val="left" w:pos="3544"/>
      </w:tabs>
      <w:jc w:val="both"/>
    </w:pPr>
    <w:rPr>
      <w:color w:val="000000"/>
      <w:sz w:val="24"/>
    </w:rPr>
  </w:style>
  <w:style w:type="paragraph" w:styleId="Rientrocorpodeltesto">
    <w:name w:val="Body Text Indent"/>
    <w:basedOn w:val="Normale"/>
    <w:pPr>
      <w:ind w:left="851" w:hanging="851"/>
      <w:jc w:val="both"/>
    </w:pPr>
    <w:rPr>
      <w:sz w:val="24"/>
    </w:rPr>
  </w:style>
  <w:style w:type="paragraph" w:styleId="Rientrocorpodeltesto2">
    <w:name w:val="Body Text Indent 2"/>
    <w:basedOn w:val="Normale"/>
    <w:pPr>
      <w:ind w:hanging="851"/>
      <w:jc w:val="both"/>
    </w:pPr>
    <w:rPr>
      <w:sz w:val="24"/>
    </w:rPr>
  </w:style>
  <w:style w:type="table" w:styleId="Grigliatabella">
    <w:name w:val="Table Grid"/>
    <w:basedOn w:val="Tabellanormale"/>
    <w:rsid w:val="00C95B9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uiPriority w:val="99"/>
    <w:unhideWhenUsed/>
    <w:rsid w:val="005D3405"/>
    <w:rPr>
      <w:color w:val="0000FF"/>
      <w:u w:val="single"/>
    </w:rPr>
  </w:style>
  <w:style w:type="paragraph" w:customStyle="1" w:styleId="Default">
    <w:name w:val="Default"/>
    <w:basedOn w:val="Normale"/>
    <w:rsid w:val="005D3405"/>
    <w:pPr>
      <w:overflowPunct/>
      <w:adjustRightInd/>
      <w:textAlignment w:val="auto"/>
    </w:pPr>
    <w:rPr>
      <w:rFonts w:eastAsia="Calibri"/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016D93"/>
  </w:style>
  <w:style w:type="character" w:customStyle="1" w:styleId="PidipaginaCarattere">
    <w:name w:val="Piè di pagina Carattere"/>
    <w:link w:val="Pidipagina"/>
    <w:uiPriority w:val="99"/>
    <w:rsid w:val="00016D93"/>
  </w:style>
  <w:style w:type="paragraph" w:styleId="Testofumetto">
    <w:name w:val="Balloon Text"/>
    <w:basedOn w:val="Normale"/>
    <w:link w:val="TestofumettoCarattere"/>
    <w:rsid w:val="0056026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60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iacomo.fidei@istruzione.it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truzione.it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basilicata@istruzione.it" TargetMode="External"/><Relationship Id="rId2" Type="http://schemas.openxmlformats.org/officeDocument/2006/relationships/hyperlink" Target="mailto:dgruf@postacert.istruzione.it" TargetMode="External"/><Relationship Id="rId1" Type="http://schemas.openxmlformats.org/officeDocument/2006/relationships/hyperlink" Target="http://www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iovanna.salzano\Desktop\Carta%20Minister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B005A-FED2-46BC-A7C0-6BBF66134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Ministero.dot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Pubblica Istruzione</Company>
  <LinksUpToDate>false</LinksUpToDate>
  <CharactersWithSpaces>3312</CharactersWithSpaces>
  <SharedDoc>false</SharedDoc>
  <HLinks>
    <vt:vector size="36" baseType="variant">
      <vt:variant>
        <vt:i4>3539020</vt:i4>
      </vt:variant>
      <vt:variant>
        <vt:i4>15</vt:i4>
      </vt:variant>
      <vt:variant>
        <vt:i4>0</vt:i4>
      </vt:variant>
      <vt:variant>
        <vt:i4>5</vt:i4>
      </vt:variant>
      <vt:variant>
        <vt:lpwstr>mailto:direzione-basilicata@istruzione.it</vt:lpwstr>
      </vt:variant>
      <vt:variant>
        <vt:lpwstr/>
      </vt:variant>
      <vt:variant>
        <vt:i4>5505060</vt:i4>
      </vt:variant>
      <vt:variant>
        <vt:i4>12</vt:i4>
      </vt:variant>
      <vt:variant>
        <vt:i4>0</vt:i4>
      </vt:variant>
      <vt:variant>
        <vt:i4>5</vt:i4>
      </vt:variant>
      <vt:variant>
        <vt:lpwstr>mailto:dgruf@postacert.istruzione.it</vt:lpwstr>
      </vt:variant>
      <vt:variant>
        <vt:lpwstr/>
      </vt:variant>
      <vt:variant>
        <vt:i4>1966152</vt:i4>
      </vt:variant>
      <vt:variant>
        <vt:i4>9</vt:i4>
      </vt:variant>
      <vt:variant>
        <vt:i4>0</vt:i4>
      </vt:variant>
      <vt:variant>
        <vt:i4>5</vt:i4>
      </vt:variant>
      <vt:variant>
        <vt:lpwstr>http://www.istruzione.it/</vt:lpwstr>
      </vt:variant>
      <vt:variant>
        <vt:lpwstr/>
      </vt:variant>
      <vt:variant>
        <vt:i4>3539020</vt:i4>
      </vt:variant>
      <vt:variant>
        <vt:i4>6</vt:i4>
      </vt:variant>
      <vt:variant>
        <vt:i4>0</vt:i4>
      </vt:variant>
      <vt:variant>
        <vt:i4>5</vt:i4>
      </vt:variant>
      <vt:variant>
        <vt:lpwstr>mailto:direzione-basilicata@istruzione.it</vt:lpwstr>
      </vt:variant>
      <vt:variant>
        <vt:lpwstr/>
      </vt:variant>
      <vt:variant>
        <vt:i4>5505060</vt:i4>
      </vt:variant>
      <vt:variant>
        <vt:i4>3</vt:i4>
      </vt:variant>
      <vt:variant>
        <vt:i4>0</vt:i4>
      </vt:variant>
      <vt:variant>
        <vt:i4>5</vt:i4>
      </vt:variant>
      <vt:variant>
        <vt:lpwstr>mailto:dgruf@postacert.istruzione.it</vt:lpwstr>
      </vt:variant>
      <vt:variant>
        <vt:lpwstr/>
      </vt:variant>
      <vt:variant>
        <vt:i4>1966152</vt:i4>
      </vt:variant>
      <vt:variant>
        <vt:i4>0</vt:i4>
      </vt:variant>
      <vt:variant>
        <vt:i4>0</vt:i4>
      </vt:variant>
      <vt:variant>
        <vt:i4>5</vt:i4>
      </vt:variant>
      <vt:variant>
        <vt:lpwstr>http://www.istruzione.it/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giovanna.salzano</dc:creator>
  <cp:lastModifiedBy>Administrator</cp:lastModifiedBy>
  <cp:revision>2</cp:revision>
  <cp:lastPrinted>2016-05-23T11:15:00Z</cp:lastPrinted>
  <dcterms:created xsi:type="dcterms:W3CDTF">2016-11-22T14:00:00Z</dcterms:created>
  <dcterms:modified xsi:type="dcterms:W3CDTF">2016-11-22T14:00:00Z</dcterms:modified>
</cp:coreProperties>
</file>